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775559">
      <w:pPr>
        <w:pStyle w:val="13"/>
        <w:widowControl/>
      </w:pPr>
      <w:r>
        <w:t>《在线娱乐平台需求文档》</w:t>
      </w:r>
    </w:p>
    <w:p w14:paraId="6EE2EBB5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项目概述</w:t>
      </w:r>
    </w:p>
    <w:p w14:paraId="1ADD3C0F">
      <w:pPr>
        <w:pStyle w:val="3"/>
        <w:widowControl/>
        <w:numPr>
          <w:ilvl w:val="0"/>
          <w:numId w:val="2"/>
        </w:numPr>
        <w:topLinePunct w:val="0"/>
        <w:ind w:left="0" w:leftChars="0" w:firstLine="0" w:firstLineChars="0"/>
        <w:rPr>
          <w:b w:val="0"/>
        </w:rPr>
      </w:pPr>
      <w:r>
        <w:t>项目背景</w:t>
      </w:r>
    </w:p>
    <w:p w14:paraId="7E43C87A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7B157FEA">
      <w:pPr>
        <w:pStyle w:val="11"/>
        <w:widowControl/>
        <w:rPr>
          <w:i w:val="0"/>
        </w:rPr>
      </w:pPr>
      <w:r>
        <w:rPr>
          <w:i w:val="0"/>
        </w:rPr>
        <w:t>随着移动互联网的发展，用户对于在线娱乐内容的需求日益增长，包括短剧、影视、小说、听书等多种形式。本平台旨在整合各类娱乐资源，为用户提供一站式的在线娱乐服务。</w:t>
      </w:r>
    </w:p>
    <w:p w14:paraId="1AC63EAF">
      <w:pPr>
        <w:pStyle w:val="3"/>
        <w:widowControl/>
        <w:numPr>
          <w:ilvl w:val="0"/>
          <w:numId w:val="2"/>
        </w:numPr>
        <w:topLinePunct w:val="0"/>
        <w:ind w:left="0" w:leftChars="0" w:firstLine="0" w:firstLineChars="0"/>
        <w:rPr>
          <w:b w:val="0"/>
        </w:rPr>
      </w:pPr>
      <w:r>
        <w:t>项目目标</w:t>
      </w:r>
    </w:p>
    <w:p w14:paraId="26334CEB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7640FB65">
      <w:pPr>
        <w:pStyle w:val="11"/>
        <w:widowControl/>
        <w:numPr>
          <w:ilvl w:val="0"/>
          <w:numId w:val="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提供丰富的在线娱乐内容，包括短剧、影视、小说、听书等。</w:t>
      </w:r>
    </w:p>
    <w:p w14:paraId="491A0647">
      <w:pPr>
        <w:pStyle w:val="11"/>
        <w:widowControl/>
        <w:numPr>
          <w:ilvl w:val="0"/>
          <w:numId w:val="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设计用户友好的界面，方便用户浏览、搜索和消费内容。</w:t>
      </w:r>
    </w:p>
    <w:p w14:paraId="67AD747C">
      <w:pPr>
        <w:pStyle w:val="11"/>
        <w:widowControl/>
        <w:numPr>
          <w:ilvl w:val="0"/>
          <w:numId w:val="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通过金币系统和其他功能，增加用户粘性和活跃度。</w:t>
      </w:r>
    </w:p>
    <w:p w14:paraId="2A8EB012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产品功能需求</w:t>
      </w:r>
    </w:p>
    <w:p w14:paraId="6C6D9CEB">
      <w:pPr>
        <w:pStyle w:val="3"/>
        <w:widowControl/>
        <w:numPr>
          <w:ilvl w:val="0"/>
          <w:numId w:val="4"/>
        </w:numPr>
        <w:topLinePunct w:val="0"/>
        <w:ind w:left="0" w:leftChars="0" w:firstLine="0" w:firstLineChars="0"/>
        <w:rPr>
          <w:b w:val="0"/>
        </w:rPr>
      </w:pPr>
      <w:r>
        <w:t>首页</w:t>
      </w:r>
    </w:p>
    <w:p w14:paraId="5E4ACB3E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6175CCC8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顶部导航栏</w:t>
      </w:r>
    </w:p>
    <w:p w14:paraId="231CC7A5">
      <w:pPr>
        <w:pStyle w:val="11"/>
        <w:widowControl/>
        <w:numPr>
          <w:ilvl w:val="0"/>
          <w:numId w:val="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时间显示</w:t>
      </w:r>
      <w:r>
        <w:rPr>
          <w:i w:val="0"/>
          <w:color w:val="222222"/>
        </w:rPr>
        <w:t>：显示当前时间（如 17:07），让用户了解当前时间。</w:t>
      </w:r>
    </w:p>
    <w:p w14:paraId="09ACDFF2">
      <w:pPr>
        <w:pStyle w:val="11"/>
        <w:widowControl/>
        <w:numPr>
          <w:ilvl w:val="0"/>
          <w:numId w:val="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网络状态</w:t>
      </w:r>
      <w:r>
        <w:rPr>
          <w:i w:val="0"/>
          <w:color w:val="222222"/>
        </w:rPr>
        <w:t>：显示网络连接状态（如 5G），确保用户了解网络情况。</w:t>
      </w:r>
    </w:p>
    <w:p w14:paraId="7788C41E">
      <w:pPr>
        <w:pStyle w:val="11"/>
        <w:widowControl/>
        <w:numPr>
          <w:ilvl w:val="0"/>
          <w:numId w:val="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金币余额</w:t>
      </w:r>
      <w:r>
        <w:rPr>
          <w:i w:val="0"/>
          <w:color w:val="222222"/>
        </w:rPr>
        <w:t>：显示用户当前的金币余额（如 2.717），方便用户查看。</w:t>
      </w:r>
    </w:p>
    <w:p w14:paraId="18C0B2D2">
      <w:pPr>
        <w:pStyle w:val="11"/>
        <w:widowControl/>
        <w:numPr>
          <w:ilvl w:val="0"/>
          <w:numId w:val="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分类标签</w:t>
      </w:r>
      <w:r>
        <w:rPr>
          <w:i w:val="0"/>
          <w:color w:val="222222"/>
        </w:rPr>
        <w:t>：包括 “短剧”、“影视”、“小说”、“听书”、“我的”，用于切换不同的内容板块。</w:t>
      </w:r>
    </w:p>
    <w:p w14:paraId="69986790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搜索功能</w:t>
      </w:r>
    </w:p>
    <w:p w14:paraId="09847AFC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rStyle w:val="16"/>
          <w:b/>
          <w:i w:val="0"/>
          <w:color w:val="222222"/>
        </w:rPr>
        <w:t>搜索框</w:t>
      </w:r>
      <w:r>
        <w:rPr>
          <w:i w:val="0"/>
          <w:color w:val="222222"/>
        </w:rPr>
        <w:t>：在每个内容板块（短剧、影视、小说、听书）顶部都有搜索框，用户可以输入关键词搜索相关内容（如搜索短剧 / 微电影 / 电视剧）。</w:t>
      </w:r>
    </w:p>
    <w:p w14:paraId="7E75DC44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短剧板块</w:t>
      </w:r>
    </w:p>
    <w:p w14:paraId="4BE83D05">
      <w:pPr>
        <w:pStyle w:val="11"/>
        <w:widowControl/>
        <w:numPr>
          <w:ilvl w:val="0"/>
          <w:numId w:val="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筛选标签</w:t>
      </w:r>
      <w:r>
        <w:rPr>
          <w:i w:val="0"/>
          <w:color w:val="222222"/>
        </w:rPr>
        <w:t>：包括 “全部”、“壹金币区”、“贰金币区”、“叁金币区”，用于筛选不同金币价格的短剧。</w:t>
      </w:r>
    </w:p>
    <w:p w14:paraId="7ED1E6EF">
      <w:pPr>
        <w:pStyle w:val="11"/>
        <w:widowControl/>
        <w:numPr>
          <w:ilvl w:val="0"/>
          <w:numId w:val="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热门短剧推荐</w:t>
      </w:r>
      <w:r>
        <w:rPr>
          <w:i w:val="0"/>
          <w:color w:val="222222"/>
        </w:rPr>
        <w:t>：展示热门短剧的封面图和标题，如《总裁，那对双胞胎好像你》、《闪婚老公是总裁》等，每个短剧显示集数和完结状态。</w:t>
      </w:r>
    </w:p>
    <w:p w14:paraId="051E93C7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影视板块</w:t>
      </w:r>
    </w:p>
    <w:p w14:paraId="60EB809E">
      <w:pPr>
        <w:pStyle w:val="11"/>
        <w:widowControl/>
        <w:numPr>
          <w:ilvl w:val="0"/>
          <w:numId w:val="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筛选标签</w:t>
      </w:r>
      <w:r>
        <w:rPr>
          <w:i w:val="0"/>
          <w:color w:val="222222"/>
        </w:rPr>
        <w:t>：包括 “全部”、“一金币类”、“二金币类”、“三金币类”、“五金币类”、“古装”、“穿越”、“搞笑”、“科幻”、“动作”、“冒险”、“奇幻”，用于筛选不同金币价格和类型的影视作品。</w:t>
      </w:r>
    </w:p>
    <w:p w14:paraId="7D9A9EBE">
      <w:pPr>
        <w:pStyle w:val="11"/>
        <w:widowControl/>
        <w:numPr>
          <w:ilvl w:val="0"/>
          <w:numId w:val="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推荐影视</w:t>
      </w:r>
      <w:r>
        <w:rPr>
          <w:i w:val="0"/>
          <w:color w:val="222222"/>
        </w:rPr>
        <w:t>：展示推荐影视作品的封面图和标题，如《怪物史莱克 4》、《捉鬼敢死队 (2)》等。</w:t>
      </w:r>
    </w:p>
    <w:p w14:paraId="055A1E0C">
      <w:pPr>
        <w:pStyle w:val="11"/>
        <w:widowControl/>
        <w:numPr>
          <w:ilvl w:val="0"/>
          <w:numId w:val="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热门推荐</w:t>
      </w:r>
      <w:r>
        <w:rPr>
          <w:i w:val="0"/>
          <w:color w:val="222222"/>
        </w:rPr>
        <w:t>：展示热门影视作品的封面图和标题，如《志愿军：雄兵出击》、《雷霆扫毒》等。</w:t>
      </w:r>
    </w:p>
    <w:p w14:paraId="04F626DD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小说板块</w:t>
      </w:r>
    </w:p>
    <w:p w14:paraId="266910BB">
      <w:pPr>
        <w:pStyle w:val="11"/>
        <w:widowControl/>
        <w:numPr>
          <w:ilvl w:val="0"/>
          <w:numId w:val="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筛选标签</w:t>
      </w:r>
      <w:r>
        <w:rPr>
          <w:i w:val="0"/>
          <w:color w:val="222222"/>
        </w:rPr>
        <w:t>：包括 “全部”、“推荐榜”、“完结榜”、“热播榜”，用于筛选不同榜单的小说。</w:t>
      </w:r>
    </w:p>
    <w:p w14:paraId="28E81B64">
      <w:pPr>
        <w:pStyle w:val="11"/>
        <w:widowControl/>
        <w:numPr>
          <w:ilvl w:val="0"/>
          <w:numId w:val="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热门推荐</w:t>
      </w:r>
      <w:r>
        <w:rPr>
          <w:i w:val="0"/>
          <w:color w:val="222222"/>
        </w:rPr>
        <w:t>：展示热门小说的封面图、标题和简介，如《超级包裹》、《阿修罗》等。</w:t>
      </w:r>
    </w:p>
    <w:p w14:paraId="50D8BECE">
      <w:pPr>
        <w:pStyle w:val="4"/>
        <w:widowControl/>
        <w:numPr>
          <w:ilvl w:val="0"/>
          <w:numId w:val="5"/>
        </w:numPr>
        <w:ind w:left="0" w:leftChars="0" w:firstLine="0" w:firstLineChars="0"/>
        <w:rPr>
          <w:b w:val="0"/>
        </w:rPr>
      </w:pPr>
      <w:r>
        <w:t>听书板块</w:t>
      </w:r>
    </w:p>
    <w:p w14:paraId="40D951F2">
      <w:pPr>
        <w:pStyle w:val="11"/>
        <w:widowControl/>
        <w:numPr>
          <w:ilvl w:val="0"/>
          <w:numId w:val="1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搜索框</w:t>
      </w:r>
      <w:r>
        <w:rPr>
          <w:i w:val="0"/>
          <w:color w:val="222222"/>
        </w:rPr>
        <w:t>：用户可以输入关键词搜索听书内容（如搜索听书 / 有声书）。</w:t>
      </w:r>
    </w:p>
    <w:p w14:paraId="3DEC0787">
      <w:pPr>
        <w:pStyle w:val="11"/>
        <w:widowControl/>
        <w:numPr>
          <w:ilvl w:val="0"/>
          <w:numId w:val="1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热门推荐</w:t>
      </w:r>
      <w:r>
        <w:rPr>
          <w:i w:val="0"/>
          <w:color w:val="222222"/>
        </w:rPr>
        <w:t>：展示热门听书内容的封面图、标题和类型，如《第三种爱情》、《知否？知否？双面总裁难伺候》等。</w:t>
      </w:r>
    </w:p>
    <w:p w14:paraId="1ADA0517">
      <w:pPr>
        <w:pStyle w:val="3"/>
        <w:widowControl/>
        <w:numPr>
          <w:ilvl w:val="0"/>
          <w:numId w:val="4"/>
        </w:numPr>
        <w:topLinePunct w:val="0"/>
        <w:ind w:left="0" w:leftChars="0" w:firstLine="0" w:firstLineChars="0"/>
        <w:rPr>
          <w:b w:val="0"/>
        </w:rPr>
      </w:pPr>
      <w:r>
        <w:t>个人中心（“我的” 板块）</w:t>
      </w:r>
    </w:p>
    <w:p w14:paraId="67E77B33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34D7D8E0">
      <w:pPr>
        <w:pStyle w:val="4"/>
        <w:widowControl/>
        <w:numPr>
          <w:ilvl w:val="0"/>
          <w:numId w:val="11"/>
        </w:numPr>
        <w:ind w:left="0" w:leftChars="0" w:firstLine="0" w:firstLineChars="0"/>
        <w:rPr>
          <w:b w:val="0"/>
        </w:rPr>
      </w:pPr>
      <w:r>
        <w:t>用户信息</w:t>
      </w:r>
    </w:p>
    <w:p w14:paraId="309D8C32">
      <w:pPr>
        <w:pStyle w:val="11"/>
        <w:widowControl/>
        <w:numPr>
          <w:ilvl w:val="0"/>
          <w:numId w:val="1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用户名</w:t>
      </w:r>
      <w:r>
        <w:rPr>
          <w:i w:val="0"/>
          <w:color w:val="222222"/>
        </w:rPr>
        <w:t>：显示用户的昵称（如风扇都没有）和等级（如初级）。</w:t>
      </w:r>
    </w:p>
    <w:p w14:paraId="70EC8D46">
      <w:pPr>
        <w:pStyle w:val="11"/>
        <w:widowControl/>
        <w:numPr>
          <w:ilvl w:val="0"/>
          <w:numId w:val="1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用户 ID</w:t>
      </w:r>
      <w:r>
        <w:rPr>
          <w:i w:val="0"/>
          <w:color w:val="222222"/>
        </w:rPr>
        <w:t>：显示用户的 ID（如 ID:5EM20849210）。</w:t>
      </w:r>
    </w:p>
    <w:p w14:paraId="01EA2834">
      <w:pPr>
        <w:pStyle w:val="11"/>
        <w:widowControl/>
        <w:numPr>
          <w:ilvl w:val="0"/>
          <w:numId w:val="1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推荐人 ID</w:t>
      </w:r>
      <w:r>
        <w:rPr>
          <w:i w:val="0"/>
          <w:color w:val="222222"/>
        </w:rPr>
        <w:t>：显示推荐人 ID（如推荐人 ID:42BV0266740）。</w:t>
      </w:r>
    </w:p>
    <w:p w14:paraId="76431CF4">
      <w:pPr>
        <w:pStyle w:val="11"/>
        <w:widowControl/>
        <w:numPr>
          <w:ilvl w:val="0"/>
          <w:numId w:val="1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查看或编辑个人资料</w:t>
      </w:r>
      <w:r>
        <w:rPr>
          <w:i w:val="0"/>
          <w:color w:val="222222"/>
        </w:rPr>
        <w:t>：提供链接，用户可以查看或编辑个人资料。</w:t>
      </w:r>
    </w:p>
    <w:p w14:paraId="30D0EBBA">
      <w:pPr>
        <w:pStyle w:val="4"/>
        <w:widowControl/>
        <w:numPr>
          <w:ilvl w:val="0"/>
          <w:numId w:val="11"/>
        </w:numPr>
        <w:ind w:left="0" w:leftChars="0" w:firstLine="0" w:firstLineChars="0"/>
        <w:rPr>
          <w:b w:val="0"/>
        </w:rPr>
      </w:pPr>
      <w:r>
        <w:t>金币余额</w:t>
      </w:r>
    </w:p>
    <w:p w14:paraId="5C9E2888">
      <w:pPr>
        <w:pStyle w:val="11"/>
        <w:widowControl/>
        <w:numPr>
          <w:ilvl w:val="0"/>
          <w:numId w:val="1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可用金币余额</w:t>
      </w:r>
      <w:r>
        <w:rPr>
          <w:i w:val="0"/>
          <w:color w:val="222222"/>
        </w:rPr>
        <w:t>：显示用户当前可用的金币数量（如 2.717）。</w:t>
      </w:r>
    </w:p>
    <w:p w14:paraId="13029E3E">
      <w:pPr>
        <w:pStyle w:val="11"/>
        <w:widowControl/>
        <w:numPr>
          <w:ilvl w:val="0"/>
          <w:numId w:val="1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备用金币余额</w:t>
      </w:r>
      <w:r>
        <w:rPr>
          <w:i w:val="0"/>
          <w:color w:val="222222"/>
        </w:rPr>
        <w:t>：显示用户备用的金币数量（如 0.000）。</w:t>
      </w:r>
    </w:p>
    <w:p w14:paraId="110C03F8">
      <w:pPr>
        <w:pStyle w:val="11"/>
        <w:widowControl/>
        <w:numPr>
          <w:ilvl w:val="0"/>
          <w:numId w:val="1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功能按钮</w:t>
      </w:r>
    </w:p>
    <w:p w14:paraId="685E90E6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分红墙</w:t>
      </w:r>
      <w:r>
        <w:rPr>
          <w:i w:val="0"/>
          <w:color w:val="222222"/>
        </w:rPr>
        <w:t>：用户可以通过分红墙获取金币或其他收益。</w:t>
      </w:r>
    </w:p>
    <w:p w14:paraId="179D91FB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金币流通</w:t>
      </w:r>
      <w:r>
        <w:rPr>
          <w:i w:val="0"/>
          <w:color w:val="222222"/>
        </w:rPr>
        <w:t>：管理金币的流通，包括充值、提现等操作。</w:t>
      </w:r>
    </w:p>
    <w:p w14:paraId="5919D49A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短剧订单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影视订单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小说订单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听书订单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收藏夹</w:t>
      </w:r>
      <w:r>
        <w:rPr>
          <w:i w:val="0"/>
          <w:color w:val="222222"/>
        </w:rPr>
        <w:t>：用户可以查看自己的订单记录和收藏内容。</w:t>
      </w:r>
    </w:p>
    <w:p w14:paraId="0EB0F8BA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植入广告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金币商城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天天抽奖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人人夺宝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密室逃脱</w:t>
      </w:r>
      <w:r>
        <w:rPr>
          <w:i w:val="0"/>
          <w:color w:val="222222"/>
        </w:rPr>
        <w:t>：提供多种互动和增值服务，增加用户参与度。</w:t>
      </w:r>
    </w:p>
    <w:p w14:paraId="31554E73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成功出售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成功购买</w:t>
      </w:r>
      <w:r>
        <w:rPr>
          <w:i w:val="0"/>
          <w:color w:val="222222"/>
        </w:rPr>
        <w:t>：记录用户在金币商城的交易记录。</w:t>
      </w:r>
    </w:p>
    <w:p w14:paraId="545FEBC0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悬赏入口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参与游戏</w:t>
      </w:r>
      <w:r>
        <w:rPr>
          <w:i w:val="0"/>
          <w:color w:val="222222"/>
        </w:rPr>
        <w:t>：用户可以通过悬赏和游戏获取金币。</w:t>
      </w:r>
    </w:p>
    <w:p w14:paraId="49C7520E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个人获得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团队贡献</w:t>
      </w:r>
      <w:r>
        <w:rPr>
          <w:i w:val="0"/>
          <w:color w:val="222222"/>
        </w:rPr>
        <w:t>：在悬赏和游戏中，记录用户的个人收益和团队贡献。</w:t>
      </w:r>
    </w:p>
    <w:p w14:paraId="7B998E65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流通订单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邀请好友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公告通知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修改资料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联系客服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意见反馈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安全设置</w:t>
      </w:r>
      <w:r>
        <w:rPr>
          <w:i w:val="0"/>
          <w:color w:val="222222"/>
        </w:rPr>
        <w:t>、</w:t>
      </w:r>
      <w:r>
        <w:rPr>
          <w:rStyle w:val="16"/>
          <w:b/>
          <w:i w:val="0"/>
          <w:color w:val="222222"/>
        </w:rPr>
        <w:t>数据中心</w:t>
      </w:r>
      <w:r>
        <w:rPr>
          <w:i w:val="0"/>
          <w:color w:val="222222"/>
        </w:rPr>
        <w:t>：提供用户管理和服务功能。</w:t>
      </w:r>
    </w:p>
    <w:p w14:paraId="044F5672">
      <w:pPr>
        <w:pStyle w:val="11"/>
        <w:widowControl/>
        <w:numPr>
          <w:ilvl w:val="0"/>
          <w:numId w:val="1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退出登录</w:t>
      </w:r>
      <w:r>
        <w:rPr>
          <w:i w:val="0"/>
          <w:color w:val="222222"/>
        </w:rPr>
        <w:t>：用户可以安全退出账号。</w:t>
      </w:r>
    </w:p>
    <w:p w14:paraId="4CAED3C5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用户流程</w:t>
      </w:r>
    </w:p>
    <w:p w14:paraId="67519B9D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05C444B1">
      <w:pPr>
        <w:pStyle w:val="3"/>
        <w:widowControl/>
        <w:numPr>
          <w:ilvl w:val="0"/>
          <w:numId w:val="15"/>
        </w:numPr>
        <w:ind w:left="0" w:leftChars="0" w:firstLine="0" w:firstLineChars="0"/>
        <w:rPr>
          <w:b w:val="0"/>
        </w:rPr>
      </w:pPr>
      <w:r>
        <w:t>内容浏览</w:t>
      </w:r>
    </w:p>
    <w:p w14:paraId="0D9C7263">
      <w:pPr>
        <w:pStyle w:val="11"/>
        <w:widowControl/>
        <w:numPr>
          <w:ilvl w:val="0"/>
          <w:numId w:val="1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用户打开应用，进入首页。</w:t>
      </w:r>
    </w:p>
    <w:p w14:paraId="61F7A181">
      <w:pPr>
        <w:pStyle w:val="11"/>
        <w:widowControl/>
        <w:numPr>
          <w:ilvl w:val="0"/>
          <w:numId w:val="1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根据兴趣选择短剧、影视、小说或听书板块。</w:t>
      </w:r>
    </w:p>
    <w:p w14:paraId="3E4C7ADE">
      <w:pPr>
        <w:pStyle w:val="11"/>
        <w:widowControl/>
        <w:numPr>
          <w:ilvl w:val="0"/>
          <w:numId w:val="1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通过筛选标签或搜索功能找到感兴趣的内容。</w:t>
      </w:r>
    </w:p>
    <w:p w14:paraId="4D84149D">
      <w:pPr>
        <w:pStyle w:val="11"/>
        <w:widowControl/>
        <w:numPr>
          <w:ilvl w:val="0"/>
          <w:numId w:val="1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点击内容封面，进入内容详情页进行消费（观看、阅读、收听）。</w:t>
      </w:r>
    </w:p>
    <w:p w14:paraId="1C796DD0">
      <w:pPr>
        <w:pStyle w:val="3"/>
        <w:widowControl/>
        <w:numPr>
          <w:ilvl w:val="0"/>
          <w:numId w:val="15"/>
        </w:numPr>
        <w:ind w:left="0" w:leftChars="0" w:firstLine="0" w:firstLineChars="0"/>
        <w:rPr>
          <w:b w:val="0"/>
        </w:rPr>
      </w:pPr>
      <w:r>
        <w:t>个人中心操作</w:t>
      </w:r>
    </w:p>
    <w:p w14:paraId="5DEFBB40">
      <w:pPr>
        <w:pStyle w:val="11"/>
        <w:widowControl/>
        <w:numPr>
          <w:ilvl w:val="0"/>
          <w:numId w:val="1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用户进入 “我的” 板块。</w:t>
      </w:r>
    </w:p>
    <w:p w14:paraId="1ED1622C">
      <w:pPr>
        <w:pStyle w:val="11"/>
        <w:widowControl/>
        <w:numPr>
          <w:ilvl w:val="0"/>
          <w:numId w:val="1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查看金币余额，决定是否进行金币充值或通过其他功能获取金币。</w:t>
      </w:r>
    </w:p>
    <w:p w14:paraId="5717D269">
      <w:pPr>
        <w:pStyle w:val="11"/>
        <w:widowControl/>
        <w:numPr>
          <w:ilvl w:val="0"/>
          <w:numId w:val="1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使用分红墙、金币商城、天天抽奖等功能参与互动和增值服务。</w:t>
      </w:r>
    </w:p>
    <w:p w14:paraId="528A2E93">
      <w:pPr>
        <w:pStyle w:val="11"/>
        <w:widowControl/>
        <w:numPr>
          <w:ilvl w:val="0"/>
          <w:numId w:val="1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查看订单记录、收藏内容，管理个人资料和账号安全。</w:t>
      </w:r>
    </w:p>
    <w:p w14:paraId="6CFCAF1E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非功能需求</w:t>
      </w:r>
    </w:p>
    <w:p w14:paraId="5E38CDB8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619CF511">
      <w:pPr>
        <w:pStyle w:val="3"/>
        <w:widowControl/>
        <w:numPr>
          <w:ilvl w:val="0"/>
          <w:numId w:val="18"/>
        </w:numPr>
        <w:ind w:left="0" w:leftChars="0" w:firstLine="0" w:firstLineChars="0"/>
        <w:rPr>
          <w:b w:val="0"/>
        </w:rPr>
      </w:pPr>
      <w:r>
        <w:t>性能需求</w:t>
      </w:r>
    </w:p>
    <w:p w14:paraId="09B6D35D">
      <w:pPr>
        <w:pStyle w:val="11"/>
        <w:widowControl/>
        <w:numPr>
          <w:ilvl w:val="0"/>
          <w:numId w:val="1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页面加载速度应在 3 秒内，确保用户流畅浏览内容。</w:t>
      </w:r>
    </w:p>
    <w:p w14:paraId="35E964AE">
      <w:pPr>
        <w:pStyle w:val="11"/>
        <w:widowControl/>
        <w:numPr>
          <w:ilvl w:val="0"/>
          <w:numId w:val="1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支持高并发访问，能够承受大量用户同时在线。</w:t>
      </w:r>
    </w:p>
    <w:p w14:paraId="50913CB1">
      <w:pPr>
        <w:pStyle w:val="3"/>
        <w:widowControl/>
        <w:numPr>
          <w:ilvl w:val="0"/>
          <w:numId w:val="18"/>
        </w:numPr>
        <w:ind w:left="0" w:leftChars="0" w:firstLine="0" w:firstLineChars="0"/>
        <w:rPr>
          <w:b w:val="0"/>
        </w:rPr>
      </w:pPr>
      <w:r>
        <w:t>安全需求</w:t>
      </w:r>
    </w:p>
    <w:p w14:paraId="02042C57">
      <w:pPr>
        <w:pStyle w:val="11"/>
        <w:widowControl/>
        <w:numPr>
          <w:ilvl w:val="0"/>
          <w:numId w:val="2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用户数据（包括个人资料、订单记录、金币余额等）应进行加密存储，防止数据泄露。</w:t>
      </w:r>
    </w:p>
    <w:p w14:paraId="72D84223">
      <w:pPr>
        <w:pStyle w:val="11"/>
        <w:widowControl/>
        <w:numPr>
          <w:ilvl w:val="0"/>
          <w:numId w:val="2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提供安全的支付通道，保障用户在金币充值和消费过程中的资金安全。</w:t>
      </w:r>
    </w:p>
    <w:p w14:paraId="269D15CF">
      <w:pPr>
        <w:pStyle w:val="11"/>
        <w:widowControl/>
        <w:numPr>
          <w:ilvl w:val="0"/>
          <w:numId w:val="2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兼容性需求</w:t>
      </w:r>
    </w:p>
    <w:p w14:paraId="66C77ADC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应用应兼容主流的移动操作系统（如 iOS、Android），并适配不同屏幕尺寸的设备。</w:t>
      </w:r>
    </w:p>
    <w:p w14:paraId="585F62A7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项目进度计划</w:t>
      </w:r>
    </w:p>
    <w:p w14:paraId="035A0D67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2F132EE0">
      <w:pPr>
        <w:pStyle w:val="3"/>
        <w:widowControl/>
        <w:numPr>
          <w:ilvl w:val="0"/>
          <w:numId w:val="0"/>
        </w:numPr>
      </w:pPr>
      <w:r>
        <w:t>1.需求分析：[具体时间区间 1]</w:t>
      </w:r>
    </w:p>
    <w:p w14:paraId="626923CB">
      <w:pPr>
        <w:pStyle w:val="11"/>
        <w:widowControl/>
        <w:numPr>
          <w:ilvl w:val="0"/>
          <w:numId w:val="2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完成产品功能需求和非功能需求的分析和整理。</w:t>
      </w:r>
    </w:p>
    <w:p w14:paraId="0FB80931">
      <w:pPr>
        <w:pStyle w:val="11"/>
        <w:widowControl/>
        <w:numPr>
          <w:ilvl w:val="0"/>
          <w:numId w:val="2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设计阶段</w:t>
      </w:r>
      <w:r>
        <w:rPr>
          <w:i w:val="0"/>
          <w:color w:val="222222"/>
        </w:rPr>
        <w:t>：[具体时间区间 2]</w:t>
      </w:r>
    </w:p>
    <w:p w14:paraId="4CA9843A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进行界面设计和交互设计，包括首页、各内容板块和个人中心的设计。</w:t>
      </w:r>
    </w:p>
    <w:p w14:paraId="7EFBBBA5">
      <w:pPr>
        <w:pStyle w:val="11"/>
        <w:widowControl/>
        <w:numPr>
          <w:ilvl w:val="0"/>
          <w:numId w:val="2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开发阶段</w:t>
      </w:r>
      <w:r>
        <w:rPr>
          <w:i w:val="0"/>
          <w:color w:val="222222"/>
        </w:rPr>
        <w:t>：[具体时间区间 3]</w:t>
      </w:r>
    </w:p>
    <w:p w14:paraId="0E11EEB9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根据设计稿进行前端和后端开发，实现产品的各项功能。</w:t>
      </w:r>
    </w:p>
    <w:p w14:paraId="5E5A7E0F">
      <w:pPr>
        <w:pStyle w:val="11"/>
        <w:widowControl/>
        <w:numPr>
          <w:ilvl w:val="0"/>
          <w:numId w:val="2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测试阶段</w:t>
      </w:r>
      <w:r>
        <w:rPr>
          <w:i w:val="0"/>
          <w:color w:val="222222"/>
        </w:rPr>
        <w:t>：[具体时间区间 4]</w:t>
      </w:r>
    </w:p>
    <w:p w14:paraId="20EB9399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进行功能测试、性能测试和安全测试，修复发现的问题。</w:t>
      </w:r>
    </w:p>
    <w:p w14:paraId="2E68FF35">
      <w:pPr>
        <w:pStyle w:val="11"/>
        <w:widowControl/>
        <w:numPr>
          <w:ilvl w:val="0"/>
          <w:numId w:val="2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上线发布</w:t>
      </w:r>
      <w:r>
        <w:rPr>
          <w:i w:val="0"/>
          <w:color w:val="222222"/>
        </w:rPr>
        <w:t>：[具体时间区间 5]</w:t>
      </w:r>
    </w:p>
    <w:p w14:paraId="0A2894FA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正式发布产品，进行推广和运营。</w:t>
      </w:r>
    </w:p>
    <w:p w14:paraId="7F2025F4">
      <w:pPr>
        <w:pStyle w:val="2"/>
        <w:widowControl/>
        <w:numPr>
          <w:ilvl w:val="0"/>
          <w:numId w:val="1"/>
        </w:numPr>
        <w:topLinePunct w:val="0"/>
        <w:ind w:left="0" w:leftChars="0" w:firstLine="0" w:firstLineChars="0"/>
        <w:rPr>
          <w:b w:val="0"/>
        </w:rPr>
      </w:pPr>
      <w:r>
        <w:t>运营策略</w:t>
      </w:r>
    </w:p>
    <w:p w14:paraId="2B5CFCAE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785FCD6C">
      <w:pPr>
        <w:pStyle w:val="3"/>
        <w:widowControl/>
        <w:numPr>
          <w:ilvl w:val="0"/>
          <w:numId w:val="0"/>
        </w:numPr>
      </w:pPr>
      <w:r>
        <w:t>1.内容更新</w:t>
      </w:r>
    </w:p>
    <w:p w14:paraId="02786FA1">
      <w:pPr>
        <w:pStyle w:val="11"/>
        <w:widowControl/>
        <w:numPr>
          <w:ilvl w:val="0"/>
          <w:numId w:val="2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定期更新短剧、影视、小说、听书内容，保持用户的新鲜感。</w:t>
      </w:r>
    </w:p>
    <w:p w14:paraId="37EE3A1B">
      <w:pPr>
        <w:pStyle w:val="11"/>
        <w:widowControl/>
        <w:numPr>
          <w:ilvl w:val="0"/>
          <w:numId w:val="2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用户激励</w:t>
      </w:r>
    </w:p>
    <w:p w14:paraId="34A5FC65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通过金币系统、抽奖、夺宝等活动，激励用户参与和消费。</w:t>
      </w:r>
    </w:p>
    <w:p w14:paraId="18D9443C">
      <w:pPr>
        <w:pStyle w:val="11"/>
        <w:widowControl/>
        <w:numPr>
          <w:ilvl w:val="0"/>
          <w:numId w:val="2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用户反馈</w:t>
      </w:r>
    </w:p>
    <w:p w14:paraId="56976013">
      <w:pPr>
        <w:pStyle w:val="11"/>
        <w:widowControl/>
        <w:numPr>
          <w:ilvl w:val="0"/>
          <w:numId w:val="2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建立用户反馈渠道，及时处理用户的问题和建议，优化产品体验。</w:t>
      </w:r>
    </w:p>
    <w:p w14:paraId="558AEE06">
      <w:pPr>
        <w:pStyle w:val="11"/>
        <w:widowControl/>
        <w:rPr>
          <w:i w:val="0"/>
        </w:rPr>
      </w:pPr>
      <w:r>
        <w:rPr>
          <w:i w:val="0"/>
        </w:rPr>
        <w:t>以下是对金币流通和分红墙功能的详细分析：</w:t>
      </w:r>
    </w:p>
    <w:p w14:paraId="0FC8C61A">
      <w:pPr>
        <w:pStyle w:val="11"/>
        <w:widowControl/>
        <w:numPr>
          <w:ilvl w:val="0"/>
          <w:numId w:val="24"/>
        </w:numPr>
        <w:pBdr>
          <w:bottom w:val="none" w:color="auto" w:sz="0" w:space="0"/>
        </w:pBdr>
        <w:topLinePunct w:val="0"/>
        <w:ind w:left="0" w:leftChars="0" w:firstLine="482" w:firstLineChars="0"/>
        <w:rPr>
          <w:b/>
          <w:i w:val="0"/>
        </w:rPr>
      </w:pPr>
      <w:r>
        <w:rPr>
          <w:b/>
          <w:i w:val="0"/>
        </w:rPr>
        <w:t>金币流通</w:t>
      </w:r>
    </w:p>
    <w:p w14:paraId="6EE96FE2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5C5591BB">
      <w:pPr>
        <w:pStyle w:val="11"/>
        <w:widowControl/>
        <w:numPr>
          <w:ilvl w:val="0"/>
          <w:numId w:val="2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4F8FFE02">
      <w:pPr>
        <w:pStyle w:val="11"/>
        <w:widowControl/>
        <w:pBdr>
          <w:left w:val="none" w:color="auto" w:sz="0" w:space="0"/>
        </w:pBdr>
        <w:rPr>
          <w:i w:val="0"/>
          <w:color w:val="222222"/>
        </w:rPr>
      </w:pPr>
      <w:r>
        <w:rPr>
          <w:rStyle w:val="16"/>
          <w:b/>
          <w:i w:val="0"/>
          <w:color w:val="222222"/>
        </w:rPr>
        <w:t>界面布局和功能</w:t>
      </w:r>
    </w:p>
    <w:p w14:paraId="11E76FAE">
      <w:pPr>
        <w:pStyle w:val="11"/>
        <w:widowControl/>
        <w:numPr>
          <w:ilvl w:val="0"/>
          <w:numId w:val="2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610B42FF">
      <w:pPr>
        <w:pStyle w:val="11"/>
        <w:widowControl/>
        <w:numPr>
          <w:ilvl w:val="0"/>
          <w:numId w:val="2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顶部导航</w:t>
      </w:r>
      <w:r>
        <w:rPr>
          <w:i w:val="0"/>
          <w:color w:val="222222"/>
        </w:rPr>
        <w:t>：有 “返回” 按钮，方便用户返回上一级页面。</w:t>
      </w:r>
    </w:p>
    <w:p w14:paraId="5DA31DEC">
      <w:pPr>
        <w:pStyle w:val="11"/>
        <w:widowControl/>
        <w:numPr>
          <w:ilvl w:val="0"/>
          <w:numId w:val="2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交易信息</w:t>
      </w:r>
      <w:r>
        <w:rPr>
          <w:i w:val="0"/>
          <w:color w:val="222222"/>
        </w:rPr>
        <w:t>：</w:t>
      </w:r>
    </w:p>
    <w:p w14:paraId="57984ADB">
      <w:pPr>
        <w:pStyle w:val="11"/>
        <w:widowControl/>
        <w:numPr>
          <w:ilvl w:val="0"/>
          <w:numId w:val="2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显示 “进行中买入金币总额” 为 43,09,410，这可能是当前用户正在进行的买入金币交易的总金额。</w:t>
      </w:r>
    </w:p>
    <w:p w14:paraId="7057C965">
      <w:pPr>
        <w:pStyle w:val="11"/>
        <w:widowControl/>
        <w:numPr>
          <w:ilvl w:val="0"/>
          <w:numId w:val="2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有 “出售金币市场” 和 “买入金币市场” 两个选项卡，当前显示的是买入金币市场。</w:t>
      </w:r>
    </w:p>
    <w:p w14:paraId="48BA6382">
      <w:pPr>
        <w:pStyle w:val="11"/>
        <w:widowControl/>
        <w:numPr>
          <w:ilvl w:val="0"/>
          <w:numId w:val="2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“发起交易” 按钮可能用于用户手动发起金币交易。</w:t>
      </w:r>
    </w:p>
    <w:p w14:paraId="66669BC3">
      <w:pPr>
        <w:pStyle w:val="11"/>
        <w:widowControl/>
        <w:numPr>
          <w:ilvl w:val="0"/>
          <w:numId w:val="2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交易列表</w:t>
      </w:r>
      <w:r>
        <w:rPr>
          <w:i w:val="0"/>
          <w:color w:val="222222"/>
        </w:rPr>
        <w:t>：</w:t>
      </w:r>
    </w:p>
    <w:p w14:paraId="79182282">
      <w:pPr>
        <w:pStyle w:val="11"/>
        <w:widowControl/>
        <w:numPr>
          <w:ilvl w:val="0"/>
          <w:numId w:val="2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每条交易记录包括买家 ID、买入数量、单价和收购总价。例如：</w:t>
      </w:r>
    </w:p>
    <w:p w14:paraId="2AA77D46">
      <w:pPr>
        <w:pStyle w:val="11"/>
        <w:widowControl/>
        <w:numPr>
          <w:ilvl w:val="0"/>
          <w:numId w:val="2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买家 ID: HMH43695237，买入数量: 30,000，单价: 1.10 元，收购总价: 33 元。</w:t>
      </w:r>
    </w:p>
    <w:p w14:paraId="0DF6C50C">
      <w:pPr>
        <w:pStyle w:val="11"/>
        <w:widowControl/>
        <w:numPr>
          <w:ilvl w:val="0"/>
          <w:numId w:val="2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买家 ID: 6NXY9566361，买入数量: 5,000，单价: 1.30 元，收购总价: 6.5 元。</w:t>
      </w:r>
    </w:p>
    <w:p w14:paraId="13B6A966">
      <w:pPr>
        <w:pStyle w:val="11"/>
        <w:widowControl/>
        <w:numPr>
          <w:ilvl w:val="0"/>
          <w:numId w:val="29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买家 ID: P4J1189064，买入数量: 100,000，单价: 1.00 元，收购总价: 100 元。</w:t>
      </w:r>
    </w:p>
    <w:p w14:paraId="23FD5466">
      <w:pPr>
        <w:pStyle w:val="11"/>
        <w:widowControl/>
        <w:numPr>
          <w:ilvl w:val="0"/>
          <w:numId w:val="2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每条记录右侧有 “出售” 按钮，可能用于确认出售金币给对应的买家。</w:t>
      </w:r>
    </w:p>
    <w:p w14:paraId="503E74A3">
      <w:pPr>
        <w:pStyle w:val="11"/>
        <w:widowControl/>
        <w:numPr>
          <w:ilvl w:val="0"/>
          <w:numId w:val="26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操作按钮</w:t>
      </w:r>
      <w:r>
        <w:rPr>
          <w:i w:val="0"/>
          <w:color w:val="222222"/>
        </w:rPr>
        <w:t>：</w:t>
      </w:r>
    </w:p>
    <w:p w14:paraId="4CDCD6A1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底部有 “出售金币”、“买入金币” 和 “取消” 按钮，用户可以进行相应的操作。</w:t>
      </w:r>
    </w:p>
    <w:p w14:paraId="4BBC37EE">
      <w:pPr>
        <w:pStyle w:val="11"/>
        <w:widowControl/>
        <w:numPr>
          <w:ilvl w:val="0"/>
          <w:numId w:val="2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22108D14">
      <w:pPr>
        <w:pStyle w:val="11"/>
        <w:widowControl/>
        <w:pBdr>
          <w:left w:val="none" w:color="auto" w:sz="0" w:space="0"/>
        </w:pBdr>
        <w:rPr>
          <w:i w:val="0"/>
          <w:color w:val="222222"/>
        </w:rPr>
      </w:pPr>
      <w:r>
        <w:rPr>
          <w:rStyle w:val="16"/>
          <w:b/>
          <w:i w:val="0"/>
          <w:color w:val="222222"/>
        </w:rPr>
        <w:t>用户操作流程</w:t>
      </w:r>
    </w:p>
    <w:p w14:paraId="15773CC0">
      <w:pPr>
        <w:pStyle w:val="11"/>
        <w:widowControl/>
        <w:numPr>
          <w:ilvl w:val="0"/>
          <w:numId w:val="2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5159CFA2">
      <w:pPr>
        <w:pStyle w:val="11"/>
        <w:widowControl/>
        <w:numPr>
          <w:ilvl w:val="0"/>
          <w:numId w:val="3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用户进入金币流通页面，可以查看当前的买入金币市场情况。</w:t>
      </w:r>
    </w:p>
    <w:p w14:paraId="5924B108">
      <w:pPr>
        <w:pStyle w:val="11"/>
        <w:widowControl/>
        <w:numPr>
          <w:ilvl w:val="0"/>
          <w:numId w:val="3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如果用户有金币要出售，可以点击对应的 “出售” 按钮进行操作，或者点击底部的 “出售金币” 按钮进行批量操作。</w:t>
      </w:r>
    </w:p>
    <w:p w14:paraId="0388D731">
      <w:pPr>
        <w:pStyle w:val="11"/>
        <w:widowControl/>
        <w:numPr>
          <w:ilvl w:val="0"/>
          <w:numId w:val="3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如果用户要买入金币，可以点击底部的 “买入金币” 按钮进行操作。</w:t>
      </w:r>
    </w:p>
    <w:p w14:paraId="3041A917">
      <w:pPr>
        <w:pStyle w:val="11"/>
        <w:widowControl/>
        <w:numPr>
          <w:ilvl w:val="0"/>
          <w:numId w:val="30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用户可以通过 “取消” 按钮取消当前的操作。</w:t>
      </w:r>
    </w:p>
    <w:p w14:paraId="4FF435B3">
      <w:pPr>
        <w:pStyle w:val="2"/>
        <w:widowControl/>
        <w:numPr>
          <w:ilvl w:val="0"/>
          <w:numId w:val="24"/>
        </w:numPr>
        <w:topLinePunct w:val="0"/>
        <w:ind w:left="0" w:leftChars="0" w:firstLine="482" w:firstLineChars="0"/>
        <w:rPr>
          <w:b w:val="0"/>
        </w:rPr>
      </w:pPr>
      <w:r>
        <w:t>分红墙</w:t>
      </w:r>
    </w:p>
    <w:p w14:paraId="57B510F3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7F4BFA26">
      <w:pPr>
        <w:pStyle w:val="11"/>
        <w:widowControl/>
        <w:numPr>
          <w:ilvl w:val="0"/>
          <w:numId w:val="31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4A039CB3">
      <w:pPr>
        <w:pStyle w:val="11"/>
        <w:widowControl/>
        <w:pBdr>
          <w:left w:val="none" w:color="auto" w:sz="0" w:space="0"/>
        </w:pBdr>
        <w:rPr>
          <w:i w:val="0"/>
          <w:color w:val="222222"/>
        </w:rPr>
      </w:pPr>
      <w:r>
        <w:rPr>
          <w:rStyle w:val="16"/>
          <w:b/>
          <w:i w:val="0"/>
          <w:color w:val="222222"/>
        </w:rPr>
        <w:t>界面布局和功能</w:t>
      </w:r>
    </w:p>
    <w:p w14:paraId="681E6A15">
      <w:pPr>
        <w:pStyle w:val="11"/>
        <w:widowControl/>
        <w:numPr>
          <w:ilvl w:val="0"/>
          <w:numId w:val="31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7CDA1B13">
      <w:pPr>
        <w:pStyle w:val="11"/>
        <w:widowControl/>
        <w:numPr>
          <w:ilvl w:val="0"/>
          <w:numId w:val="3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顶部导航</w:t>
      </w:r>
      <w:r>
        <w:rPr>
          <w:i w:val="0"/>
          <w:color w:val="222222"/>
        </w:rPr>
        <w:t>：有 “返回” 按钮，方便用户返回上一级页面。</w:t>
      </w:r>
    </w:p>
    <w:p w14:paraId="6B8DD683">
      <w:pPr>
        <w:pStyle w:val="11"/>
        <w:widowControl/>
        <w:numPr>
          <w:ilvl w:val="0"/>
          <w:numId w:val="31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分红阶梯</w:t>
      </w:r>
      <w:r>
        <w:rPr>
          <w:i w:val="0"/>
          <w:color w:val="222222"/>
        </w:rPr>
        <w:t>：</w:t>
      </w:r>
    </w:p>
    <w:p w14:paraId="795E80BF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1 级阶梯：</w:t>
      </w:r>
    </w:p>
    <w:p w14:paraId="76131E2C">
      <w:pPr>
        <w:pStyle w:val="11"/>
        <w:widowControl/>
        <w:numPr>
          <w:ilvl w:val="0"/>
          <w:numId w:val="3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需要 0 金币上墙。</w:t>
      </w:r>
    </w:p>
    <w:p w14:paraId="5B92B416">
      <w:pPr>
        <w:pStyle w:val="11"/>
        <w:widowControl/>
        <w:pBdr>
          <w:left w:val="none" w:color="auto" w:sz="0" w:space="0"/>
        </w:pBdr>
      </w:pPr>
      <w:r>
        <w:t>2.</w:t>
      </w:r>
      <w:r>
        <w:rPr>
          <w:i w:val="0"/>
          <w:color w:val="222222"/>
        </w:rPr>
        <w:t>0 分钟后分出 0.5 金币，总获得 0.5 金币。</w:t>
      </w:r>
    </w:p>
    <w:p w14:paraId="01985590">
      <w:pPr>
        <w:pStyle w:val="11"/>
        <w:widowControl/>
        <w:numPr>
          <w:ilvl w:val="0"/>
          <w:numId w:val="32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有 “参与” 按钮，用户可以点击参与该阶梯的分红。</w:t>
      </w:r>
    </w:p>
    <w:p w14:paraId="6E5FAC72">
      <w:pPr>
        <w:pStyle w:val="11"/>
        <w:widowControl/>
        <w:numPr>
          <w:ilvl w:val="0"/>
          <w:numId w:val="3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级阶梯：</w:t>
      </w:r>
    </w:p>
    <w:p w14:paraId="1DC41CFF">
      <w:pPr>
        <w:pStyle w:val="11"/>
        <w:widowControl/>
        <w:pBdr>
          <w:left w:val="none" w:color="auto" w:sz="0" w:space="0"/>
        </w:pBdr>
      </w:pPr>
      <w:r>
        <w:t>1.</w:t>
      </w:r>
      <w:r>
        <w:rPr>
          <w:i w:val="0"/>
          <w:color w:val="222222"/>
        </w:rPr>
        <w:t>需要 0.5 金币上墙。</w:t>
      </w:r>
    </w:p>
    <w:p w14:paraId="10170F72">
      <w:pPr>
        <w:pStyle w:val="11"/>
        <w:widowControl/>
        <w:numPr>
          <w:ilvl w:val="0"/>
          <w:numId w:val="3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分钟后分出 0.2 金币，总获得 0.9 金币。</w:t>
      </w:r>
    </w:p>
    <w:p w14:paraId="675312C4">
      <w:pPr>
        <w:pStyle w:val="11"/>
        <w:widowControl/>
        <w:numPr>
          <w:ilvl w:val="0"/>
          <w:numId w:val="23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有 “参与” 按钮。</w:t>
      </w:r>
    </w:p>
    <w:p w14:paraId="5AC705A8">
      <w:pPr>
        <w:pStyle w:val="11"/>
        <w:widowControl/>
        <w:pBdr>
          <w:left w:val="none" w:color="auto" w:sz="0" w:space="0"/>
        </w:pBdr>
      </w:pPr>
      <w:r>
        <w:t>3.</w:t>
      </w:r>
      <w:r>
        <w:rPr>
          <w:i w:val="0"/>
          <w:color w:val="222222"/>
        </w:rPr>
        <w:t>3 级阶梯：</w:t>
      </w:r>
    </w:p>
    <w:p w14:paraId="0FA40DBA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需要 0.7 金币上墙。</w:t>
      </w:r>
    </w:p>
    <w:p w14:paraId="32844B86">
      <w:pPr>
        <w:pStyle w:val="11"/>
        <w:widowControl/>
        <w:pBdr>
          <w:left w:val="none" w:color="auto" w:sz="0" w:space="0"/>
        </w:pBdr>
      </w:pPr>
      <w:r>
        <w:t>2.</w:t>
      </w:r>
      <w:r>
        <w:rPr>
          <w:i w:val="0"/>
          <w:color w:val="222222"/>
        </w:rPr>
        <w:t>0 分钟后分出 0.2 金币，总获得 1.1 金币。</w:t>
      </w:r>
    </w:p>
    <w:p w14:paraId="70C57916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有 “参与” 按钮。</w:t>
      </w:r>
    </w:p>
    <w:p w14:paraId="39A381D6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以此类推，每个阶梯都有相应的上墙金币要求、分出金币和总获得金币的信息，并且都有 “参与” 按钮供用户操作。</w:t>
      </w:r>
    </w:p>
    <w:p w14:paraId="1B0F48B4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rStyle w:val="16"/>
          <w:b/>
          <w:i w:val="0"/>
          <w:color w:val="222222"/>
        </w:rPr>
        <w:t>上墙记录</w:t>
      </w:r>
      <w:r>
        <w:rPr>
          <w:i w:val="0"/>
          <w:color w:val="222222"/>
        </w:rPr>
        <w:t>：</w:t>
      </w:r>
    </w:p>
    <w:p w14:paraId="6FACEC6A">
      <w:pPr>
        <w:pStyle w:val="11"/>
        <w:widowControl/>
        <w:numPr>
          <w:ilvl w:val="0"/>
          <w:numId w:val="35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有 “全部”、“进行中” 和 “已发放” 三个选项卡，用于查看不同状态的上墙记录。</w:t>
      </w:r>
    </w:p>
    <w:p w14:paraId="6DC03437">
      <w:pPr>
        <w:pStyle w:val="11"/>
        <w:widowControl/>
        <w:numPr>
          <w:ilvl w:val="0"/>
          <w:numId w:val="35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例如，7 级阶梯的记录显示 “参与上墙 5 金币，00:00 发放 5.3 金币，额外分奖 0.3 金币”。</w:t>
      </w:r>
    </w:p>
    <w:p w14:paraId="41E31A1E">
      <w:pPr>
        <w:pStyle w:val="11"/>
        <w:widowControl/>
        <w:numPr>
          <w:ilvl w:val="0"/>
          <w:numId w:val="3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50C24550">
      <w:pPr>
        <w:pStyle w:val="2"/>
        <w:widowControl/>
      </w:pPr>
      <w:r>
        <w:t>用户操作流程</w:t>
      </w:r>
    </w:p>
    <w:p w14:paraId="1839D8AC">
      <w:pPr>
        <w:pStyle w:val="11"/>
        <w:widowControl/>
        <w:numPr>
          <w:ilvl w:val="0"/>
          <w:numId w:val="35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4D9B178B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用户进入分红墙页面，可以查看各个阶梯的分红要求和收益情况。</w:t>
      </w:r>
    </w:p>
    <w:p w14:paraId="52526BF4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用户可以点击相应阶梯的 “参与” 按钮来参与分红。</w:t>
      </w:r>
    </w:p>
    <w:p w14:paraId="57102A0D">
      <w:pPr>
        <w:pStyle w:val="11"/>
        <w:widowControl/>
        <w:numPr>
          <w:ilvl w:val="0"/>
          <w:numId w:val="34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用户可以通过 “上墙记录” 查看自己的参与情况，包括进行中的记录和已发放的分红记录。</w:t>
      </w:r>
    </w:p>
    <w:p w14:paraId="4062DD86">
      <w:pPr>
        <w:pStyle w:val="11"/>
        <w:widowControl/>
        <w:numPr>
          <w:ilvl w:val="0"/>
          <w:numId w:val="1"/>
        </w:numPr>
        <w:pBdr>
          <w:bottom w:val="none" w:color="auto" w:sz="0" w:space="0"/>
        </w:pBdr>
        <w:topLinePunct w:val="0"/>
        <w:ind w:left="0" w:leftChars="0" w:firstLine="0" w:firstLineChars="0"/>
        <w:rPr>
          <w:b/>
          <w:i w:val="0"/>
        </w:rPr>
      </w:pPr>
      <w:r>
        <w:rPr>
          <w:b/>
          <w:i w:val="0"/>
        </w:rPr>
        <w:t>整体功能关系</w:t>
      </w:r>
    </w:p>
    <w:p w14:paraId="2EEA0DA5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 w14:paraId="0959FCFE">
      <w:pPr>
        <w:pStyle w:val="11"/>
        <w:widowControl/>
        <w:numPr>
          <w:ilvl w:val="0"/>
          <w:numId w:val="36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67F271BC">
      <w:pPr>
        <w:pStyle w:val="11"/>
        <w:widowControl/>
        <w:pBdr>
          <w:left w:val="none" w:color="auto" w:sz="0" w:space="0"/>
        </w:pBdr>
        <w:rPr>
          <w:i w:val="0"/>
          <w:color w:val="222222"/>
        </w:rPr>
      </w:pPr>
      <w:r>
        <w:rPr>
          <w:rStyle w:val="16"/>
          <w:b/>
          <w:i w:val="0"/>
          <w:color w:val="222222"/>
        </w:rPr>
        <w:t>金币流通与分红墙的联系</w:t>
      </w:r>
    </w:p>
    <w:p w14:paraId="355BF7C5">
      <w:pPr>
        <w:pStyle w:val="11"/>
        <w:widowControl/>
        <w:numPr>
          <w:ilvl w:val="0"/>
          <w:numId w:val="36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14F39BA1">
      <w:pPr>
        <w:pStyle w:val="11"/>
        <w:widowControl/>
        <w:numPr>
          <w:ilvl w:val="0"/>
          <w:numId w:val="3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金币流通主要用于用户之间的金币买卖交易，用户可以通过出售或买入金币来调整自己的金币余额。</w:t>
      </w:r>
    </w:p>
    <w:p w14:paraId="25AE592A">
      <w:pPr>
        <w:pStyle w:val="11"/>
        <w:widowControl/>
        <w:numPr>
          <w:ilvl w:val="0"/>
          <w:numId w:val="3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分红墙则是用户通过参与不同阶梯的分红活动，利用自己的金币获取更多的金币收益。</w:t>
      </w:r>
    </w:p>
    <w:p w14:paraId="72FB52CC">
      <w:pPr>
        <w:pStyle w:val="11"/>
        <w:widowControl/>
        <w:numPr>
          <w:ilvl w:val="0"/>
          <w:numId w:val="37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用户可以在金币流通中获取金币后，选择在分红墙中参与更高阶梯的分红，以获得更多的收益。</w:t>
      </w:r>
    </w:p>
    <w:p w14:paraId="0E7BCDF0">
      <w:pPr>
        <w:pStyle w:val="11"/>
        <w:widowControl/>
        <w:numPr>
          <w:ilvl w:val="0"/>
          <w:numId w:val="36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00814E9F">
      <w:pPr>
        <w:pStyle w:val="2"/>
        <w:widowControl/>
      </w:pPr>
      <w:r>
        <w:t>用户激励机制</w:t>
      </w:r>
    </w:p>
    <w:p w14:paraId="6BDC638D">
      <w:pPr>
        <w:pStyle w:val="11"/>
        <w:widowControl/>
        <w:numPr>
          <w:ilvl w:val="0"/>
          <w:numId w:val="36"/>
        </w:numPr>
        <w:pBdr>
          <w:left w:val="none" w:color="auto" w:sz="0" w:space="0"/>
        </w:pBdr>
        <w:ind w:left="0" w:leftChars="0" w:firstLine="480" w:firstLineChars="0"/>
        <w:rPr>
          <w:rFonts w:hint="eastAsia" w:eastAsia="宋体"/>
          <w:b w:val="0"/>
          <w:lang w:eastAsia="zh-CN"/>
        </w:rPr>
      </w:pPr>
    </w:p>
    <w:p w14:paraId="56B7430B">
      <w:pPr>
        <w:pStyle w:val="11"/>
        <w:widowControl/>
        <w:numPr>
          <w:ilvl w:val="0"/>
          <w:numId w:val="3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这种设计通过金币流通和分红墙的结合，激励用户积极参与平台的各种活动。</w:t>
      </w:r>
    </w:p>
    <w:p w14:paraId="3388324D">
      <w:pPr>
        <w:pStyle w:val="11"/>
        <w:widowControl/>
        <w:numPr>
          <w:ilvl w:val="0"/>
          <w:numId w:val="38"/>
        </w:numPr>
        <w:pBdr>
          <w:left w:val="none" w:color="auto" w:sz="0" w:space="0"/>
        </w:pBdr>
        <w:ind w:left="0" w:leftChars="0" w:firstLine="480" w:firstLineChars="0"/>
        <w:rPr>
          <w:b w:val="0"/>
        </w:rPr>
      </w:pPr>
      <w:r>
        <w:rPr>
          <w:i w:val="0"/>
          <w:color w:val="222222"/>
        </w:rPr>
        <w:t>用户在平台上观看短剧视频获取上墙资格，然后在分红墙中参与分红，同时也可以通过金币流通来管理自己的金币余额，实现金币的增值。</w:t>
      </w:r>
    </w:p>
    <w:p w14:paraId="703E1E2F">
      <w:pPr>
        <w:pStyle w:val="11"/>
        <w:widowControl/>
        <w:numPr>
          <w:ilvl w:val="0"/>
          <w:numId w:val="0"/>
        </w:numPr>
        <w:pBdr>
          <w:left w:val="none" w:color="auto" w:sz="0" w:space="0"/>
        </w:pBdr>
        <w:ind w:left="480" w:leftChars="0"/>
        <w:rPr>
          <w:rFonts w:hint="eastAsia"/>
          <w:b w:val="0"/>
          <w:lang w:val="en-US" w:eastAsia="zh-CN"/>
        </w:rPr>
      </w:pPr>
      <w:bookmarkStart w:id="0" w:name="_GoBack"/>
      <w:bookmarkEnd w:id="0"/>
      <w:r>
        <w:rPr>
          <w:rFonts w:hint="eastAsia"/>
          <w:b w:val="0"/>
          <w:lang w:val="en-US" w:eastAsia="zh-CN"/>
        </w:rPr>
        <w:t>附APP各个页面截图</w:t>
      </w:r>
    </w:p>
    <w:p w14:paraId="27CE6FC5">
      <w:pPr>
        <w:pStyle w:val="11"/>
        <w:widowControl/>
        <w:numPr>
          <w:ilvl w:val="0"/>
          <w:numId w:val="0"/>
        </w:numPr>
        <w:pBdr>
          <w:left w:val="none" w:color="auto" w:sz="0" w:space="0"/>
        </w:pBdr>
        <w:ind w:left="480" w:leftChars="0"/>
        <w:rPr>
          <w:rFonts w:hint="default"/>
          <w:b w:val="0"/>
          <w:lang w:val="en-US" w:eastAsia="zh-CN"/>
        </w:rPr>
      </w:pPr>
    </w:p>
    <w:p w14:paraId="0FFCCA20">
      <w:pPr>
        <w:rPr>
          <w:rFonts w:hint="eastAsia" w:eastAsiaTheme="minorEastAsia"/>
          <w:sz w:val="21"/>
          <w:szCs w:val="21"/>
          <w:lang w:eastAsia="zh-CN"/>
        </w:rPr>
      </w:pP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10" name="图片 10" descr="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3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9" name="图片 9" descr="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4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8" name="图片 8" descr="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5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7" name="图片 7" descr="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1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6" name="图片 6" descr="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20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5" name="图片 5" descr="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6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4" name="图片 4" descr="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0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3" name="图片 3" descr="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8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2" name="图片 2" descr="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7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4625" cy="8854440"/>
            <wp:effectExtent l="0" t="0" r="15875" b="3810"/>
            <wp:docPr id="1" name="图片 1" descr="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9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5270500" cy="2687320"/>
            <wp:effectExtent l="0" t="0" r="6350" b="17780"/>
            <wp:docPr id="13" name="图片 13" descr="f82a78b3ed913cfc653c481dc408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82a78b3ed913cfc653c481dc4080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4639310" cy="8849360"/>
            <wp:effectExtent l="0" t="0" r="8890" b="8890"/>
            <wp:docPr id="12" name="图片 12" descr="b29be5212c84d1197887092f942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29be5212c84d1197887092f94283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1"/>
          <w:lang w:eastAsia="zh-CN"/>
        </w:rPr>
        <w:drawing>
          <wp:inline distT="0" distB="0" distL="114300" distR="114300">
            <wp:extent cx="3980815" cy="8846820"/>
            <wp:effectExtent l="0" t="0" r="635" b="11430"/>
            <wp:docPr id="11" name="图片 11" descr="e909dcb265381bb6c8a314e7310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09dcb265381bb6c8a314e731029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8B443A"/>
    <w:multiLevelType w:val="singleLevel"/>
    <w:tmpl w:val="888B443A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">
    <w:nsid w:val="91B6F1D3"/>
    <w:multiLevelType w:val="singleLevel"/>
    <w:tmpl w:val="91B6F1D3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">
    <w:nsid w:val="94EEE244"/>
    <w:multiLevelType w:val="singleLevel"/>
    <w:tmpl w:val="94EEE244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3">
    <w:nsid w:val="97C38BA6"/>
    <w:multiLevelType w:val="singleLevel"/>
    <w:tmpl w:val="97C38BA6"/>
    <w:lvl w:ilvl="0" w:tentative="0">
      <w:start w:val="1"/>
      <w:numFmt w:val="chineseCounting"/>
      <w:suff w:val="nothing"/>
      <w:lvlText w:val="%1、"/>
      <w:lvlJc w:val="left"/>
      <w:pPr>
        <w:ind w:left="0" w:firstLine="482"/>
      </w:pPr>
      <w:rPr>
        <w:rFonts w:hint="eastAsia"/>
      </w:rPr>
    </w:lvl>
  </w:abstractNum>
  <w:abstractNum w:abstractNumId="4">
    <w:nsid w:val="A0AABDB4"/>
    <w:multiLevelType w:val="singleLevel"/>
    <w:tmpl w:val="A0AABDB4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5">
    <w:nsid w:val="A1A2FE50"/>
    <w:multiLevelType w:val="singleLevel"/>
    <w:tmpl w:val="A1A2FE50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6">
    <w:nsid w:val="A2EDD57F"/>
    <w:multiLevelType w:val="singleLevel"/>
    <w:tmpl w:val="A2EDD57F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7">
    <w:nsid w:val="A3D60A9E"/>
    <w:multiLevelType w:val="singleLevel"/>
    <w:tmpl w:val="A3D60A9E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8">
    <w:nsid w:val="AB7FF930"/>
    <w:multiLevelType w:val="singleLevel"/>
    <w:tmpl w:val="AB7FF930"/>
    <w:lvl w:ilvl="0" w:tentative="0">
      <w:start w:val="2"/>
      <w:numFmt w:val="decimal"/>
      <w:suff w:val="space"/>
      <w:lvlText w:val="2.%1"/>
      <w:lvlJc w:val="left"/>
      <w:pPr>
        <w:ind w:left="0" w:firstLine="480"/>
      </w:pPr>
      <w:rPr>
        <w:rFonts w:hint="default"/>
      </w:rPr>
    </w:lvl>
  </w:abstractNum>
  <w:abstractNum w:abstractNumId="9">
    <w:nsid w:val="AC89A46C"/>
    <w:multiLevelType w:val="singleLevel"/>
    <w:tmpl w:val="AC89A46C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0">
    <w:nsid w:val="B21796A1"/>
    <w:multiLevelType w:val="singleLevel"/>
    <w:tmpl w:val="B21796A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1">
    <w:nsid w:val="B55CFD58"/>
    <w:multiLevelType w:val="singleLevel"/>
    <w:tmpl w:val="B55CFD58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2">
    <w:nsid w:val="B87E39D6"/>
    <w:multiLevelType w:val="singleLevel"/>
    <w:tmpl w:val="B87E39D6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3">
    <w:nsid w:val="C25D7BD9"/>
    <w:multiLevelType w:val="singleLevel"/>
    <w:tmpl w:val="C25D7BD9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4">
    <w:nsid w:val="C4BA1209"/>
    <w:multiLevelType w:val="singleLevel"/>
    <w:tmpl w:val="C4BA1209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5">
    <w:nsid w:val="C4D49F7E"/>
    <w:multiLevelType w:val="singleLevel"/>
    <w:tmpl w:val="C4D49F7E"/>
    <w:lvl w:ilvl="0" w:tentative="0">
      <w:start w:val="1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6">
    <w:nsid w:val="C6BDA0BD"/>
    <w:multiLevelType w:val="singleLevel"/>
    <w:tmpl w:val="C6BDA0BD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7">
    <w:nsid w:val="CC70D422"/>
    <w:multiLevelType w:val="singleLevel"/>
    <w:tmpl w:val="CC70D422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8">
    <w:nsid w:val="DA19DF5F"/>
    <w:multiLevelType w:val="singleLevel"/>
    <w:tmpl w:val="DA19DF5F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19">
    <w:nsid w:val="E53A24C8"/>
    <w:multiLevelType w:val="singleLevel"/>
    <w:tmpl w:val="E53A24C8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0">
    <w:nsid w:val="EB88CBDE"/>
    <w:multiLevelType w:val="singleLevel"/>
    <w:tmpl w:val="EB88CBDE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1">
    <w:nsid w:val="0192F16A"/>
    <w:multiLevelType w:val="singleLevel"/>
    <w:tmpl w:val="0192F16A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2">
    <w:nsid w:val="0B9363E1"/>
    <w:multiLevelType w:val="singleLevel"/>
    <w:tmpl w:val="0B9363E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3">
    <w:nsid w:val="0F75607F"/>
    <w:multiLevelType w:val="singleLevel"/>
    <w:tmpl w:val="0F75607F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4">
    <w:nsid w:val="124BE536"/>
    <w:multiLevelType w:val="singleLevel"/>
    <w:tmpl w:val="124BE536"/>
    <w:lvl w:ilvl="0" w:tentative="0">
      <w:start w:val="1"/>
      <w:numFmt w:val="chineseCounting"/>
      <w:suff w:val="nothing"/>
      <w:lvlText w:val="（%1）"/>
      <w:lvlJc w:val="left"/>
      <w:pPr>
        <w:ind w:left="0" w:firstLine="0"/>
      </w:pPr>
      <w:rPr>
        <w:rFonts w:hint="eastAsia"/>
      </w:rPr>
    </w:lvl>
  </w:abstractNum>
  <w:abstractNum w:abstractNumId="25">
    <w:nsid w:val="142EC65F"/>
    <w:multiLevelType w:val="singleLevel"/>
    <w:tmpl w:val="142EC65F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6">
    <w:nsid w:val="1CDC9108"/>
    <w:multiLevelType w:val="singleLevel"/>
    <w:tmpl w:val="1CDC9108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7">
    <w:nsid w:val="2586DB77"/>
    <w:multiLevelType w:val="singleLevel"/>
    <w:tmpl w:val="2586DB77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28">
    <w:nsid w:val="364CAE0E"/>
    <w:multiLevelType w:val="singleLevel"/>
    <w:tmpl w:val="364CAE0E"/>
    <w:lvl w:ilvl="0" w:tentative="0">
      <w:start w:val="1"/>
      <w:numFmt w:val="chineseCounting"/>
      <w:suff w:val="nothing"/>
      <w:lvlText w:val="（%1）"/>
      <w:lvlJc w:val="left"/>
      <w:pPr>
        <w:ind w:left="0" w:firstLine="0"/>
      </w:pPr>
      <w:rPr>
        <w:rFonts w:hint="eastAsia"/>
      </w:rPr>
    </w:lvl>
  </w:abstractNum>
  <w:abstractNum w:abstractNumId="29">
    <w:nsid w:val="3EDE3411"/>
    <w:multiLevelType w:val="singleLevel"/>
    <w:tmpl w:val="3EDE341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0">
    <w:nsid w:val="40D3BA39"/>
    <w:multiLevelType w:val="singleLevel"/>
    <w:tmpl w:val="40D3BA39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1">
    <w:nsid w:val="41A8EF7A"/>
    <w:multiLevelType w:val="singleLevel"/>
    <w:tmpl w:val="41A8EF7A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2">
    <w:nsid w:val="4DAB4768"/>
    <w:multiLevelType w:val="singleLevel"/>
    <w:tmpl w:val="4DAB4768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3">
    <w:nsid w:val="59778669"/>
    <w:multiLevelType w:val="singleLevel"/>
    <w:tmpl w:val="59778669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4">
    <w:nsid w:val="5CEDA51B"/>
    <w:multiLevelType w:val="singleLevel"/>
    <w:tmpl w:val="5CEDA51B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5">
    <w:nsid w:val="626D9346"/>
    <w:multiLevelType w:val="singleLevel"/>
    <w:tmpl w:val="626D9346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6">
    <w:nsid w:val="62A84F34"/>
    <w:multiLevelType w:val="singleLevel"/>
    <w:tmpl w:val="62A84F34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/>
      </w:rPr>
    </w:lvl>
  </w:abstractNum>
  <w:abstractNum w:abstractNumId="37">
    <w:nsid w:val="7621032E"/>
    <w:multiLevelType w:val="singleLevel"/>
    <w:tmpl w:val="7621032E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</w:abstractNum>
  <w:num w:numId="1">
    <w:abstractNumId w:val="37"/>
  </w:num>
  <w:num w:numId="2">
    <w:abstractNumId w:val="28"/>
  </w:num>
  <w:num w:numId="3">
    <w:abstractNumId w:val="12"/>
  </w:num>
  <w:num w:numId="4">
    <w:abstractNumId w:val="24"/>
  </w:num>
  <w:num w:numId="5">
    <w:abstractNumId w:val="7"/>
  </w:num>
  <w:num w:numId="6">
    <w:abstractNumId w:val="33"/>
  </w:num>
  <w:num w:numId="7">
    <w:abstractNumId w:val="30"/>
  </w:num>
  <w:num w:numId="8">
    <w:abstractNumId w:val="23"/>
  </w:num>
  <w:num w:numId="9">
    <w:abstractNumId w:val="22"/>
  </w:num>
  <w:num w:numId="10">
    <w:abstractNumId w:val="35"/>
  </w:num>
  <w:num w:numId="11">
    <w:abstractNumId w:val="5"/>
  </w:num>
  <w:num w:numId="12">
    <w:abstractNumId w:val="29"/>
  </w:num>
  <w:num w:numId="13">
    <w:abstractNumId w:val="9"/>
  </w:num>
  <w:num w:numId="14">
    <w:abstractNumId w:val="0"/>
  </w:num>
  <w:num w:numId="15">
    <w:abstractNumId w:val="13"/>
  </w:num>
  <w:num w:numId="16">
    <w:abstractNumId w:val="32"/>
  </w:num>
  <w:num w:numId="17">
    <w:abstractNumId w:val="31"/>
  </w:num>
  <w:num w:numId="18">
    <w:abstractNumId w:val="2"/>
  </w:num>
  <w:num w:numId="19">
    <w:abstractNumId w:val="1"/>
  </w:num>
  <w:num w:numId="20">
    <w:abstractNumId w:val="21"/>
  </w:num>
  <w:num w:numId="21">
    <w:abstractNumId w:val="25"/>
  </w:num>
  <w:num w:numId="22">
    <w:abstractNumId w:val="17"/>
  </w:num>
  <w:num w:numId="23">
    <w:abstractNumId w:val="26"/>
  </w:num>
  <w:num w:numId="24">
    <w:abstractNumId w:val="3"/>
  </w:num>
  <w:num w:numId="25">
    <w:abstractNumId w:val="14"/>
  </w:num>
  <w:num w:numId="26">
    <w:abstractNumId w:val="18"/>
  </w:num>
  <w:num w:numId="27">
    <w:abstractNumId w:val="36"/>
  </w:num>
  <w:num w:numId="28">
    <w:abstractNumId w:val="16"/>
  </w:num>
  <w:num w:numId="29">
    <w:abstractNumId w:val="6"/>
  </w:num>
  <w:num w:numId="30">
    <w:abstractNumId w:val="10"/>
  </w:num>
  <w:num w:numId="31">
    <w:abstractNumId w:val="4"/>
  </w:num>
  <w:num w:numId="32">
    <w:abstractNumId w:val="11"/>
  </w:num>
  <w:num w:numId="33">
    <w:abstractNumId w:val="8"/>
  </w:num>
  <w:num w:numId="34">
    <w:abstractNumId w:val="19"/>
  </w:num>
  <w:num w:numId="35">
    <w:abstractNumId w:val="27"/>
  </w:num>
  <w:num w:numId="36">
    <w:abstractNumId w:val="20"/>
  </w:num>
  <w:num w:numId="37">
    <w:abstractNumId w:val="15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BA1E43"/>
    <w:rsid w:val="22BA1E43"/>
    <w:rsid w:val="36102C37"/>
    <w:rsid w:val="40C46CE0"/>
    <w:rsid w:val="4A391A91"/>
    <w:rsid w:val="6839090B"/>
    <w:rsid w:val="71E4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widowControl w:val="0"/>
      <w:adjustRightInd w:val="0"/>
      <w:spacing w:before="320" w:line="300" w:lineRule="auto"/>
      <w:jc w:val="both"/>
      <w:outlineLvl w:val="0"/>
    </w:pPr>
    <w:rPr>
      <w:rFonts w:ascii="Times New Roman" w:hAnsi="Times New Roman" w:eastAsia="黑体" w:cs="Times New Roman"/>
      <w:color w:val="000000"/>
      <w:kern w:val="44"/>
      <w:sz w:val="32"/>
      <w:szCs w:val="44"/>
      <w:lang w:bidi="ar-SA"/>
    </w:rPr>
  </w:style>
  <w:style w:type="paragraph" w:styleId="3">
    <w:name w:val="heading 2"/>
    <w:next w:val="1"/>
    <w:unhideWhenUsed/>
    <w:qFormat/>
    <w:uiPriority w:val="0"/>
    <w:pPr>
      <w:widowControl w:val="0"/>
      <w:adjustRightInd w:val="0"/>
      <w:spacing w:before="280" w:line="300" w:lineRule="auto"/>
      <w:jc w:val="both"/>
      <w:outlineLvl w:val="1"/>
    </w:pPr>
    <w:rPr>
      <w:rFonts w:ascii="Times New Roman" w:hAnsi="Times New Roman" w:eastAsia="黑体" w:cs="Times New Roman"/>
      <w:kern w:val="2"/>
      <w:sz w:val="30"/>
      <w:szCs w:val="32"/>
      <w:lang w:bidi="ar-SA"/>
    </w:rPr>
  </w:style>
  <w:style w:type="paragraph" w:styleId="4">
    <w:name w:val="heading 3"/>
    <w:next w:val="1"/>
    <w:unhideWhenUsed/>
    <w:qFormat/>
    <w:uiPriority w:val="0"/>
    <w:pPr>
      <w:keepNext/>
      <w:keepLines/>
      <w:widowControl w:val="0"/>
      <w:adjustRightInd w:val="0"/>
      <w:spacing w:before="240" w:line="300" w:lineRule="auto"/>
      <w:jc w:val="both"/>
      <w:outlineLvl w:val="2"/>
    </w:pPr>
    <w:rPr>
      <w:rFonts w:ascii="Times New Roman" w:hAnsi="Times New Roman" w:eastAsia="黑体" w:cs="Times New Roman"/>
      <w:kern w:val="2"/>
      <w:sz w:val="30"/>
      <w:szCs w:val="24"/>
      <w:lang w:bidi="ar-SA"/>
    </w:rPr>
  </w:style>
  <w:style w:type="paragraph" w:styleId="5">
    <w:name w:val="heading 4"/>
    <w:next w:val="1"/>
    <w:semiHidden/>
    <w:unhideWhenUsed/>
    <w:qFormat/>
    <w:uiPriority w:val="0"/>
    <w:pPr>
      <w:keepNext/>
      <w:keepLines/>
      <w:widowControl w:val="0"/>
      <w:adjustRightInd w:val="0"/>
      <w:spacing w:before="200" w:line="300" w:lineRule="auto"/>
      <w:jc w:val="both"/>
      <w:outlineLvl w:val="3"/>
    </w:pPr>
    <w:rPr>
      <w:rFonts w:ascii="Times New Roman" w:hAnsi="Times New Roman" w:eastAsia="黑体" w:cs="Times New Roman"/>
      <w:bCs/>
      <w:kern w:val="2"/>
      <w:sz w:val="28"/>
      <w:szCs w:val="28"/>
      <w:lang w:bidi="ar-SA"/>
    </w:rPr>
  </w:style>
  <w:style w:type="paragraph" w:styleId="6">
    <w:name w:val="heading 5"/>
    <w:next w:val="1"/>
    <w:semiHidden/>
    <w:unhideWhenUsed/>
    <w:qFormat/>
    <w:uiPriority w:val="0"/>
    <w:pPr>
      <w:keepNext/>
      <w:keepLines/>
      <w:widowControl w:val="0"/>
      <w:adjustRightInd w:val="0"/>
      <w:spacing w:before="160" w:line="300" w:lineRule="auto"/>
      <w:jc w:val="both"/>
      <w:outlineLvl w:val="4"/>
    </w:pPr>
    <w:rPr>
      <w:rFonts w:ascii="Times New Roman" w:hAnsi="Times New Roman" w:eastAsia="黑体" w:cs="Times New Roman"/>
      <w:bCs/>
      <w:kern w:val="2"/>
      <w:sz w:val="28"/>
      <w:szCs w:val="28"/>
      <w:lang w:bidi="ar-SA"/>
    </w:rPr>
  </w:style>
  <w:style w:type="paragraph" w:styleId="7">
    <w:name w:val="heading 6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5"/>
    </w:pPr>
    <w:rPr>
      <w:rFonts w:ascii="Times New Roman" w:hAnsi="Times New Roman" w:eastAsia="黑体" w:cs="Times New Roman"/>
      <w:bCs/>
      <w:kern w:val="2"/>
      <w:sz w:val="28"/>
      <w:szCs w:val="24"/>
      <w:lang w:bidi="ar-SA"/>
    </w:rPr>
  </w:style>
  <w:style w:type="paragraph" w:styleId="8">
    <w:name w:val="heading 7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6"/>
    </w:pPr>
    <w:rPr>
      <w:rFonts w:ascii="Times New Roman" w:hAnsi="Times New Roman" w:eastAsia="黑体" w:cs="Times New Roman"/>
      <w:bCs/>
      <w:kern w:val="2"/>
      <w:sz w:val="24"/>
      <w:szCs w:val="24"/>
      <w:lang w:bidi="ar-SA"/>
    </w:rPr>
  </w:style>
  <w:style w:type="paragraph" w:styleId="9">
    <w:name w:val="heading 8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7"/>
    </w:pPr>
    <w:rPr>
      <w:rFonts w:ascii="Times New Roman" w:hAnsi="Times New Roman" w:eastAsia="黑体" w:cs="Times New Roman"/>
      <w:kern w:val="2"/>
      <w:sz w:val="24"/>
      <w:szCs w:val="24"/>
      <w:lang w:bidi="ar-SA"/>
    </w:rPr>
  </w:style>
  <w:style w:type="paragraph" w:styleId="10">
    <w:name w:val="heading 9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8"/>
    </w:pPr>
    <w:rPr>
      <w:rFonts w:ascii="Times New Roman" w:hAnsi="Times New Roman" w:eastAsia="黑体" w:cs="Times New Roman"/>
      <w:kern w:val="2"/>
      <w:sz w:val="21"/>
      <w:szCs w:val="21"/>
      <w:lang w:bidi="ar-SA"/>
    </w:rPr>
  </w:style>
  <w:style w:type="character" w:default="1" w:styleId="15">
    <w:name w:val="Default Paragraph Font"/>
    <w:semiHidden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uiPriority w:val="0"/>
    <w:pPr>
      <w:widowControl w:val="0"/>
      <w:adjustRightInd w:val="0"/>
      <w:spacing w:before="100" w:after="100" w:afterLines="0" w:afterAutospacing="0" w:line="300" w:lineRule="auto"/>
      <w:ind w:firstLine="1044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bidi="ar-SA"/>
    </w:rPr>
  </w:style>
  <w:style w:type="paragraph" w:styleId="12">
    <w:name w:val="Subtitle"/>
    <w:qFormat/>
    <w:uiPriority w:val="0"/>
    <w:pPr>
      <w:widowControl w:val="0"/>
      <w:adjustRightInd w:val="0"/>
      <w:spacing w:before="100" w:after="100" w:line="240" w:lineRule="auto"/>
      <w:jc w:val="center"/>
      <w:outlineLvl w:val="9"/>
    </w:pPr>
    <w:rPr>
      <w:rFonts w:ascii="Times New Roman" w:hAnsi="Times New Roman" w:eastAsia="黑体" w:cs="Times New Roman"/>
      <w:kern w:val="28"/>
      <w:sz w:val="32"/>
      <w:szCs w:val="24"/>
      <w:lang w:bidi="ar-SA"/>
    </w:rPr>
  </w:style>
  <w:style w:type="paragraph" w:styleId="13">
    <w:name w:val="Title"/>
    <w:qFormat/>
    <w:uiPriority w:val="0"/>
    <w:pPr>
      <w:widowControl w:val="0"/>
      <w:adjustRightInd w:val="0"/>
      <w:spacing w:before="100" w:beforeAutospacing="0" w:after="100" w:afterAutospacing="0" w:line="240" w:lineRule="auto"/>
      <w:jc w:val="center"/>
      <w:outlineLvl w:val="9"/>
    </w:pPr>
    <w:rPr>
      <w:rFonts w:ascii="Times New Roman" w:hAnsi="Times New Roman" w:eastAsia="黑体" w:cs="Times New Roman"/>
      <w:kern w:val="2"/>
      <w:sz w:val="36"/>
      <w:szCs w:val="24"/>
      <w:lang w:bidi="ar-SA"/>
    </w:rPr>
  </w:style>
  <w:style w:type="character" w:styleId="16">
    <w:name w:val="Strong"/>
    <w:basedOn w:val="1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3066</Words>
  <Characters>3246</Characters>
  <Lines>0</Lines>
  <Paragraphs>0</Paragraphs>
  <TotalTime>28</TotalTime>
  <ScaleCrop>false</ScaleCrop>
  <LinksUpToDate>false</LinksUpToDate>
  <CharactersWithSpaces>3375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2024-12-01T13:14:00Z</dcterms:created>
  <dc:creator>Administrator</dc:creator>
  <cp:lastModifiedBy>月亮湾</cp:lastModifiedBy>
  <dcterms:modified xsi:type="dcterms:W3CDTF">2024-12-08T07:49:34Z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5E9C8F499AFD49D0AB7584B37CD49448_11</vt:lpwstr>
  </property>
</Properties>
</file>